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4B1" w:rsidRPr="000C54B1" w:rsidRDefault="000C54B1" w:rsidP="000C54B1">
      <w:pPr>
        <w:pStyle w:val="SectionTitle"/>
        <w:rPr>
          <w:rFonts w:cs="Arial"/>
          <w:sz w:val="28"/>
          <w:szCs w:val="28"/>
        </w:rPr>
      </w:pPr>
      <w:r w:rsidRPr="000C54B1">
        <w:rPr>
          <w:rFonts w:cs="Arial"/>
          <w:sz w:val="28"/>
          <w:szCs w:val="28"/>
        </w:rPr>
        <w:t xml:space="preserve">Expounding the Millennials perception and behavioral intention towards </w:t>
      </w:r>
      <w:proofErr w:type="spellStart"/>
      <w:r w:rsidR="000D209F" w:rsidRPr="000C54B1">
        <w:rPr>
          <w:rFonts w:cs="Arial"/>
          <w:sz w:val="28"/>
          <w:szCs w:val="28"/>
        </w:rPr>
        <w:t>Waqf</w:t>
      </w:r>
      <w:proofErr w:type="spellEnd"/>
      <w:r w:rsidR="000D209F" w:rsidRPr="000C54B1">
        <w:rPr>
          <w:rFonts w:cs="Arial"/>
          <w:sz w:val="28"/>
          <w:szCs w:val="28"/>
        </w:rPr>
        <w:t xml:space="preserve"> in</w:t>
      </w:r>
      <w:r w:rsidRPr="000C54B1">
        <w:rPr>
          <w:rFonts w:cs="Arial"/>
          <w:sz w:val="28"/>
          <w:szCs w:val="28"/>
        </w:rPr>
        <w:t xml:space="preserve"> </w:t>
      </w:r>
      <w:proofErr w:type="spellStart"/>
      <w:r w:rsidRPr="000C54B1">
        <w:rPr>
          <w:rFonts w:cs="Arial"/>
          <w:sz w:val="28"/>
          <w:szCs w:val="28"/>
        </w:rPr>
        <w:t>Klang</w:t>
      </w:r>
      <w:proofErr w:type="spellEnd"/>
      <w:r w:rsidRPr="000C54B1">
        <w:rPr>
          <w:rFonts w:cs="Arial"/>
          <w:sz w:val="28"/>
          <w:szCs w:val="28"/>
        </w:rPr>
        <w:t xml:space="preserve"> Valley</w:t>
      </w:r>
      <w:bookmarkStart w:id="0" w:name="_GoBack"/>
      <w:bookmarkEnd w:id="0"/>
      <w:r w:rsidRPr="000C54B1">
        <w:rPr>
          <w:rFonts w:cs="Arial"/>
          <w:sz w:val="28"/>
          <w:szCs w:val="28"/>
        </w:rPr>
        <w:t>, Malaysia</w:t>
      </w:r>
    </w:p>
    <w:p w:rsidR="006B2EB6" w:rsidRPr="000C54B1" w:rsidRDefault="000C54B1" w:rsidP="000C54B1">
      <w:pPr>
        <w:jc w:val="center"/>
        <w:rPr>
          <w:rFonts w:asciiTheme="majorHAnsi" w:hAnsiTheme="majorHAnsi"/>
        </w:rPr>
      </w:pPr>
      <w:r w:rsidRPr="000C54B1">
        <w:rPr>
          <w:rFonts w:asciiTheme="majorHAnsi" w:hAnsiTheme="majorHAnsi"/>
        </w:rPr>
        <w:t>Abstract</w:t>
      </w:r>
    </w:p>
    <w:p w:rsidR="006B2EB6" w:rsidRPr="000C54B1" w:rsidRDefault="006B2EB6" w:rsidP="00885D6F">
      <w:pPr>
        <w:spacing w:before="100" w:beforeAutospacing="1" w:after="100" w:afterAutospacing="1" w:line="360" w:lineRule="auto"/>
        <w:rPr>
          <w:rFonts w:asciiTheme="majorHAnsi" w:eastAsia="Times New Roman" w:hAnsiTheme="majorHAnsi" w:cs="Arial"/>
          <w:sz w:val="22"/>
          <w:szCs w:val="22"/>
          <w:lang w:eastAsia="en-MY"/>
        </w:rPr>
      </w:pPr>
      <w:r w:rsidRPr="000C54B1">
        <w:rPr>
          <w:rFonts w:asciiTheme="majorHAnsi" w:hAnsiTheme="majorHAnsi" w:cs="Arial"/>
          <w:sz w:val="22"/>
          <w:szCs w:val="22"/>
        </w:rPr>
        <w:t xml:space="preserve">Since the beginnings of Islam, </w:t>
      </w:r>
      <w:proofErr w:type="spellStart"/>
      <w:r w:rsidRPr="000C54B1">
        <w:rPr>
          <w:rFonts w:asciiTheme="majorHAnsi" w:hAnsiTheme="majorHAnsi" w:cs="Arial"/>
          <w:sz w:val="22"/>
          <w:szCs w:val="22"/>
        </w:rPr>
        <w:t>waqf</w:t>
      </w:r>
      <w:proofErr w:type="spellEnd"/>
      <w:r w:rsidRPr="000C54B1">
        <w:rPr>
          <w:rFonts w:asciiTheme="majorHAnsi" w:hAnsiTheme="majorHAnsi" w:cs="Arial"/>
          <w:sz w:val="22"/>
          <w:szCs w:val="22"/>
        </w:rPr>
        <w:t xml:space="preserve"> or religious endowments have been the medium through which various public services (i.e. schools, hospitals, and mosques) have been provided to communities. Historically, endowments were both insulated from state authority and an emanation of imperial and/or state power. Studies on </w:t>
      </w:r>
      <w:proofErr w:type="spellStart"/>
      <w:r w:rsidRPr="000C54B1">
        <w:rPr>
          <w:rFonts w:asciiTheme="majorHAnsi" w:hAnsiTheme="majorHAnsi" w:cs="Arial"/>
          <w:sz w:val="22"/>
          <w:szCs w:val="22"/>
        </w:rPr>
        <w:t>waqf</w:t>
      </w:r>
      <w:proofErr w:type="spellEnd"/>
      <w:r w:rsidRPr="000C54B1">
        <w:rPr>
          <w:rFonts w:asciiTheme="majorHAnsi" w:hAnsiTheme="majorHAnsi" w:cs="Arial"/>
          <w:sz w:val="22"/>
          <w:szCs w:val="22"/>
        </w:rPr>
        <w:t xml:space="preserve"> have successfully caught the attention of scholars to discuss its various aspects especially the role of </w:t>
      </w:r>
      <w:proofErr w:type="spellStart"/>
      <w:r w:rsidRPr="000C54B1">
        <w:rPr>
          <w:rFonts w:asciiTheme="majorHAnsi" w:hAnsiTheme="majorHAnsi" w:cs="Arial"/>
          <w:sz w:val="22"/>
          <w:szCs w:val="22"/>
        </w:rPr>
        <w:t>waqf</w:t>
      </w:r>
      <w:proofErr w:type="spellEnd"/>
      <w:r w:rsidRPr="000C54B1">
        <w:rPr>
          <w:rFonts w:asciiTheme="majorHAnsi" w:hAnsiTheme="majorHAnsi" w:cs="Arial"/>
          <w:sz w:val="22"/>
          <w:szCs w:val="22"/>
        </w:rPr>
        <w:t xml:space="preserve"> in corporate and cash </w:t>
      </w:r>
      <w:proofErr w:type="spellStart"/>
      <w:r w:rsidRPr="000C54B1">
        <w:rPr>
          <w:rFonts w:asciiTheme="majorHAnsi" w:hAnsiTheme="majorHAnsi" w:cs="Arial"/>
          <w:sz w:val="22"/>
          <w:szCs w:val="22"/>
        </w:rPr>
        <w:t>waqf</w:t>
      </w:r>
      <w:proofErr w:type="spellEnd"/>
      <w:r w:rsidRPr="000C54B1">
        <w:rPr>
          <w:rFonts w:asciiTheme="majorHAnsi" w:hAnsiTheme="majorHAnsi" w:cs="Arial"/>
          <w:sz w:val="22"/>
          <w:szCs w:val="22"/>
        </w:rPr>
        <w:t xml:space="preserve"> in this present-day environment. However, the literature that discusses about the factors that influences individual to contribute or involve in this practice is very limited. </w:t>
      </w:r>
      <w:r w:rsidR="0034514B" w:rsidRPr="000C54B1">
        <w:rPr>
          <w:rFonts w:asciiTheme="majorHAnsi" w:hAnsiTheme="majorHAnsi" w:cs="Arial"/>
          <w:sz w:val="22"/>
          <w:szCs w:val="22"/>
        </w:rPr>
        <w:t xml:space="preserve">Throughout the years </w:t>
      </w:r>
      <w:proofErr w:type="spellStart"/>
      <w:r w:rsidR="0034514B" w:rsidRPr="000C54B1">
        <w:rPr>
          <w:rFonts w:asciiTheme="majorHAnsi" w:hAnsiTheme="majorHAnsi" w:cs="Arial"/>
          <w:sz w:val="22"/>
          <w:szCs w:val="22"/>
        </w:rPr>
        <w:t>Waqf</w:t>
      </w:r>
      <w:proofErr w:type="spellEnd"/>
      <w:r w:rsidR="0034514B" w:rsidRPr="000C54B1">
        <w:rPr>
          <w:rFonts w:asciiTheme="majorHAnsi" w:hAnsiTheme="majorHAnsi" w:cs="Arial"/>
          <w:sz w:val="22"/>
          <w:szCs w:val="22"/>
        </w:rPr>
        <w:t xml:space="preserve"> initiatives have been fueled by previous generations but today we are faced with the new generations of the Millennials. Who are they? What are they like? Many say this generation is </w:t>
      </w:r>
      <w:r w:rsidR="00220DEF" w:rsidRPr="000C54B1">
        <w:rPr>
          <w:rFonts w:asciiTheme="majorHAnsi" w:hAnsiTheme="majorHAnsi" w:cs="Arial"/>
          <w:sz w:val="22"/>
          <w:szCs w:val="22"/>
        </w:rPr>
        <w:t>different from the previous one. Why should we care? Poor job prospects, high level of student debt indicates that a good portion of the millennials started out a star out with distinct disadvantage.</w:t>
      </w:r>
      <w:r w:rsidRPr="000C54B1">
        <w:rPr>
          <w:rFonts w:asciiTheme="majorHAnsi" w:eastAsia="Times New Roman" w:hAnsiTheme="majorHAnsi" w:cs="Arial"/>
          <w:sz w:val="22"/>
          <w:szCs w:val="22"/>
          <w:lang w:eastAsia="en-MY"/>
        </w:rPr>
        <w:t xml:space="preserve"> The purpose of this research </w:t>
      </w:r>
      <w:r w:rsidR="00220DEF" w:rsidRPr="000C54B1">
        <w:rPr>
          <w:rFonts w:asciiTheme="majorHAnsi" w:eastAsia="Times New Roman" w:hAnsiTheme="majorHAnsi" w:cs="Arial"/>
          <w:sz w:val="22"/>
          <w:szCs w:val="22"/>
          <w:lang w:eastAsia="en-MY"/>
        </w:rPr>
        <w:t xml:space="preserve">is </w:t>
      </w:r>
      <w:r w:rsidRPr="000C54B1">
        <w:rPr>
          <w:rFonts w:asciiTheme="majorHAnsi" w:eastAsia="Times New Roman" w:hAnsiTheme="majorHAnsi" w:cs="Arial"/>
          <w:sz w:val="22"/>
          <w:szCs w:val="22"/>
          <w:lang w:eastAsia="en-MY"/>
        </w:rPr>
        <w:t>to examine</w:t>
      </w:r>
      <w:r w:rsidR="00220DEF" w:rsidRPr="000C54B1">
        <w:rPr>
          <w:rFonts w:asciiTheme="majorHAnsi" w:eastAsia="Times New Roman" w:hAnsiTheme="majorHAnsi" w:cs="Arial"/>
          <w:sz w:val="22"/>
          <w:szCs w:val="22"/>
          <w:lang w:eastAsia="en-MY"/>
        </w:rPr>
        <w:t xml:space="preserve"> the factors that influences </w:t>
      </w:r>
      <w:r w:rsidRPr="000C54B1">
        <w:rPr>
          <w:rFonts w:asciiTheme="majorHAnsi" w:eastAsia="Times New Roman" w:hAnsiTheme="majorHAnsi" w:cs="Arial"/>
          <w:sz w:val="22"/>
          <w:szCs w:val="22"/>
          <w:lang w:eastAsia="en-MY"/>
        </w:rPr>
        <w:t xml:space="preserve">Millennials intention to participate </w:t>
      </w:r>
      <w:proofErr w:type="gramStart"/>
      <w:r w:rsidRPr="000C54B1">
        <w:rPr>
          <w:rFonts w:asciiTheme="majorHAnsi" w:eastAsia="Times New Roman" w:hAnsiTheme="majorHAnsi" w:cs="Arial"/>
          <w:sz w:val="22"/>
          <w:szCs w:val="22"/>
          <w:lang w:eastAsia="en-MY"/>
        </w:rPr>
        <w:t xml:space="preserve">in  </w:t>
      </w:r>
      <w:proofErr w:type="spellStart"/>
      <w:r w:rsidRPr="000C54B1">
        <w:rPr>
          <w:rFonts w:asciiTheme="majorHAnsi" w:eastAsia="Times New Roman" w:hAnsiTheme="majorHAnsi" w:cs="Arial"/>
          <w:sz w:val="22"/>
          <w:szCs w:val="22"/>
          <w:lang w:eastAsia="en-MY"/>
        </w:rPr>
        <w:t>Waqf</w:t>
      </w:r>
      <w:proofErr w:type="spellEnd"/>
      <w:proofErr w:type="gramEnd"/>
      <w:r w:rsidRPr="000C54B1">
        <w:rPr>
          <w:rFonts w:asciiTheme="majorHAnsi" w:eastAsia="Times New Roman" w:hAnsiTheme="majorHAnsi" w:cs="Arial"/>
          <w:sz w:val="22"/>
          <w:szCs w:val="22"/>
          <w:lang w:eastAsia="en-MY"/>
        </w:rPr>
        <w:t xml:space="preserve"> initiatives based on decomposed theory of planned behavior (DTPB).</w:t>
      </w:r>
      <w:r w:rsidR="00DB2110" w:rsidRPr="000C54B1">
        <w:rPr>
          <w:rFonts w:asciiTheme="majorHAnsi" w:eastAsia="Times New Roman" w:hAnsiTheme="majorHAnsi" w:cs="Arial"/>
          <w:sz w:val="22"/>
          <w:szCs w:val="22"/>
          <w:lang w:eastAsia="en-MY"/>
        </w:rPr>
        <w:t xml:space="preserve"> The study employs the mix method research met</w:t>
      </w:r>
      <w:r w:rsidR="006F67A2" w:rsidRPr="000C54B1">
        <w:rPr>
          <w:rFonts w:asciiTheme="majorHAnsi" w:eastAsia="Times New Roman" w:hAnsiTheme="majorHAnsi" w:cs="Arial"/>
          <w:sz w:val="22"/>
          <w:szCs w:val="22"/>
          <w:lang w:eastAsia="en-MY"/>
        </w:rPr>
        <w:t xml:space="preserve">hodology targeting </w:t>
      </w:r>
      <w:proofErr w:type="gramStart"/>
      <w:r w:rsidR="006F67A2" w:rsidRPr="000C54B1">
        <w:rPr>
          <w:rFonts w:asciiTheme="majorHAnsi" w:eastAsia="Times New Roman" w:hAnsiTheme="majorHAnsi" w:cs="Arial"/>
          <w:sz w:val="22"/>
          <w:szCs w:val="22"/>
          <w:lang w:eastAsia="en-MY"/>
        </w:rPr>
        <w:t xml:space="preserve">the </w:t>
      </w:r>
      <w:r w:rsidR="000D209F">
        <w:rPr>
          <w:rFonts w:asciiTheme="majorHAnsi" w:eastAsia="Times New Roman" w:hAnsiTheme="majorHAnsi" w:cs="Arial"/>
          <w:sz w:val="22"/>
          <w:szCs w:val="22"/>
          <w:lang w:eastAsia="en-MY"/>
        </w:rPr>
        <w:t xml:space="preserve"> </w:t>
      </w:r>
      <w:proofErr w:type="spellStart"/>
      <w:r w:rsidR="000D209F">
        <w:rPr>
          <w:rFonts w:asciiTheme="majorHAnsi" w:eastAsia="Times New Roman" w:hAnsiTheme="majorHAnsi" w:cs="Arial"/>
          <w:sz w:val="22"/>
          <w:szCs w:val="22"/>
          <w:lang w:eastAsia="en-MY"/>
        </w:rPr>
        <w:t>K</w:t>
      </w:r>
      <w:r w:rsidR="00DB2110" w:rsidRPr="000C54B1">
        <w:rPr>
          <w:rFonts w:asciiTheme="majorHAnsi" w:eastAsia="Times New Roman" w:hAnsiTheme="majorHAnsi" w:cs="Arial"/>
          <w:sz w:val="22"/>
          <w:szCs w:val="22"/>
          <w:lang w:eastAsia="en-MY"/>
        </w:rPr>
        <w:t>lang</w:t>
      </w:r>
      <w:proofErr w:type="spellEnd"/>
      <w:proofErr w:type="gramEnd"/>
      <w:r w:rsidR="00DB2110" w:rsidRPr="000C54B1">
        <w:rPr>
          <w:rFonts w:asciiTheme="majorHAnsi" w:eastAsia="Times New Roman" w:hAnsiTheme="majorHAnsi" w:cs="Arial"/>
          <w:sz w:val="22"/>
          <w:szCs w:val="22"/>
          <w:lang w:eastAsia="en-MY"/>
        </w:rPr>
        <w:t xml:space="preserve"> Valley region of Malaysia. An initial pilot test was carried </w:t>
      </w:r>
      <w:r w:rsidR="006F67A2" w:rsidRPr="000C54B1">
        <w:rPr>
          <w:rFonts w:asciiTheme="majorHAnsi" w:eastAsia="Times New Roman" w:hAnsiTheme="majorHAnsi" w:cs="Arial"/>
          <w:sz w:val="22"/>
          <w:szCs w:val="22"/>
          <w:lang w:eastAsia="en-MY"/>
        </w:rPr>
        <w:t>where a sample size of 125 of Millennials were responded to the survey</w:t>
      </w:r>
      <w:r w:rsidR="00DB2110" w:rsidRPr="000C54B1">
        <w:rPr>
          <w:rFonts w:asciiTheme="majorHAnsi" w:eastAsia="Times New Roman" w:hAnsiTheme="majorHAnsi" w:cs="Arial"/>
          <w:sz w:val="22"/>
          <w:szCs w:val="22"/>
          <w:lang w:eastAsia="en-MY"/>
        </w:rPr>
        <w:t xml:space="preserve"> to determine the significanc</w:t>
      </w:r>
      <w:r w:rsidR="006F67A2" w:rsidRPr="000C54B1">
        <w:rPr>
          <w:rFonts w:asciiTheme="majorHAnsi" w:eastAsia="Times New Roman" w:hAnsiTheme="majorHAnsi" w:cs="Arial"/>
          <w:sz w:val="22"/>
          <w:szCs w:val="22"/>
          <w:lang w:eastAsia="en-MY"/>
        </w:rPr>
        <w:t xml:space="preserve">e and validity of the variables. Many studies have been carried out on </w:t>
      </w:r>
      <w:r w:rsidR="00D074DE" w:rsidRPr="000C54B1">
        <w:rPr>
          <w:rFonts w:asciiTheme="majorHAnsi" w:eastAsia="Times New Roman" w:hAnsiTheme="majorHAnsi" w:cs="Arial"/>
          <w:sz w:val="22"/>
          <w:szCs w:val="22"/>
          <w:lang w:eastAsia="en-MY"/>
        </w:rPr>
        <w:t>Millennials</w:t>
      </w:r>
      <w:r w:rsidR="00CF694C" w:rsidRPr="000C54B1">
        <w:rPr>
          <w:rFonts w:asciiTheme="majorHAnsi" w:eastAsia="Times New Roman" w:hAnsiTheme="majorHAnsi" w:cs="Arial"/>
          <w:sz w:val="22"/>
          <w:szCs w:val="22"/>
          <w:lang w:eastAsia="en-MY"/>
        </w:rPr>
        <w:t xml:space="preserve"> have widely studied on many other areas </w:t>
      </w:r>
      <w:r w:rsidR="006F67A2" w:rsidRPr="000C54B1">
        <w:rPr>
          <w:rFonts w:asciiTheme="majorHAnsi" w:eastAsia="Times New Roman" w:hAnsiTheme="majorHAnsi" w:cs="Arial"/>
          <w:sz w:val="22"/>
          <w:szCs w:val="22"/>
          <w:lang w:eastAsia="en-MY"/>
        </w:rPr>
        <w:t xml:space="preserve">like leadership, </w:t>
      </w:r>
      <w:r w:rsidR="00D074DE" w:rsidRPr="000C54B1">
        <w:rPr>
          <w:rFonts w:asciiTheme="majorHAnsi" w:eastAsia="Times New Roman" w:hAnsiTheme="majorHAnsi" w:cs="Arial"/>
          <w:sz w:val="22"/>
          <w:szCs w:val="22"/>
          <w:lang w:eastAsia="en-MY"/>
        </w:rPr>
        <w:t xml:space="preserve">purchasing </w:t>
      </w:r>
      <w:r w:rsidR="00885D6F" w:rsidRPr="000C54B1">
        <w:rPr>
          <w:rFonts w:asciiTheme="majorHAnsi" w:eastAsia="Times New Roman" w:hAnsiTheme="majorHAnsi" w:cs="Arial"/>
          <w:sz w:val="22"/>
          <w:szCs w:val="22"/>
          <w:lang w:eastAsia="en-MY"/>
        </w:rPr>
        <w:t>behavior,</w:t>
      </w:r>
      <w:r w:rsidR="00D074DE" w:rsidRPr="000C54B1">
        <w:rPr>
          <w:rFonts w:asciiTheme="majorHAnsi" w:eastAsia="Times New Roman" w:hAnsiTheme="majorHAnsi" w:cs="Arial"/>
          <w:sz w:val="22"/>
          <w:szCs w:val="22"/>
          <w:lang w:eastAsia="en-MY"/>
        </w:rPr>
        <w:t xml:space="preserve"> work ethics but none that focuses of their understanding and acceptance of </w:t>
      </w:r>
      <w:proofErr w:type="spellStart"/>
      <w:r w:rsidR="00D074DE" w:rsidRPr="000C54B1">
        <w:rPr>
          <w:rFonts w:asciiTheme="majorHAnsi" w:eastAsia="Times New Roman" w:hAnsiTheme="majorHAnsi" w:cs="Arial"/>
          <w:sz w:val="22"/>
          <w:szCs w:val="22"/>
          <w:lang w:eastAsia="en-MY"/>
        </w:rPr>
        <w:t>Waqf</w:t>
      </w:r>
      <w:proofErr w:type="spellEnd"/>
      <w:r w:rsidR="00D074DE" w:rsidRPr="000C54B1">
        <w:rPr>
          <w:rFonts w:asciiTheme="majorHAnsi" w:eastAsia="Times New Roman" w:hAnsiTheme="majorHAnsi" w:cs="Arial"/>
          <w:sz w:val="22"/>
          <w:szCs w:val="22"/>
          <w:lang w:eastAsia="en-MY"/>
        </w:rPr>
        <w:t xml:space="preserve"> as well as their </w:t>
      </w:r>
      <w:r w:rsidR="00885D6F" w:rsidRPr="000C54B1">
        <w:rPr>
          <w:rFonts w:asciiTheme="majorHAnsi" w:eastAsia="Times New Roman" w:hAnsiTheme="majorHAnsi" w:cs="Arial"/>
          <w:sz w:val="22"/>
          <w:szCs w:val="22"/>
          <w:lang w:eastAsia="en-MY"/>
        </w:rPr>
        <w:t>philanthropic desires</w:t>
      </w:r>
      <w:r w:rsidR="00D074DE" w:rsidRPr="000C54B1">
        <w:rPr>
          <w:rFonts w:asciiTheme="majorHAnsi" w:eastAsia="Times New Roman" w:hAnsiTheme="majorHAnsi" w:cs="Arial"/>
          <w:sz w:val="22"/>
          <w:szCs w:val="22"/>
          <w:lang w:eastAsia="en-MY"/>
        </w:rPr>
        <w:t xml:space="preserve">. </w:t>
      </w:r>
      <w:r w:rsidR="00CF694C" w:rsidRPr="000C54B1">
        <w:rPr>
          <w:rFonts w:asciiTheme="majorHAnsi" w:eastAsia="Times New Roman" w:hAnsiTheme="majorHAnsi" w:cs="Arial"/>
          <w:sz w:val="22"/>
          <w:szCs w:val="22"/>
          <w:lang w:eastAsia="en-MY"/>
        </w:rPr>
        <w:t xml:space="preserve">other </w:t>
      </w:r>
      <w:r w:rsidR="00D074DE" w:rsidRPr="000C54B1">
        <w:rPr>
          <w:rFonts w:asciiTheme="majorHAnsi" w:eastAsia="Times New Roman" w:hAnsiTheme="majorHAnsi" w:cs="Arial"/>
          <w:sz w:val="22"/>
          <w:szCs w:val="22"/>
          <w:lang w:eastAsia="en-MY"/>
        </w:rPr>
        <w:t>than</w:t>
      </w:r>
      <w:r w:rsidR="00CF694C" w:rsidRPr="000C54B1">
        <w:rPr>
          <w:rFonts w:asciiTheme="majorHAnsi" w:eastAsia="Times New Roman" w:hAnsiTheme="majorHAnsi" w:cs="Arial"/>
          <w:sz w:val="22"/>
          <w:szCs w:val="22"/>
          <w:lang w:eastAsia="en-MY"/>
        </w:rPr>
        <w:t xml:space="preserve"> their acceptance on </w:t>
      </w:r>
      <w:proofErr w:type="spellStart"/>
      <w:r w:rsidR="00CF694C" w:rsidRPr="000C54B1">
        <w:rPr>
          <w:rFonts w:asciiTheme="majorHAnsi" w:eastAsia="Times New Roman" w:hAnsiTheme="majorHAnsi" w:cs="Arial"/>
          <w:sz w:val="22"/>
          <w:szCs w:val="22"/>
          <w:lang w:eastAsia="en-MY"/>
        </w:rPr>
        <w:t>Waqf</w:t>
      </w:r>
      <w:proofErr w:type="spellEnd"/>
      <w:r w:rsidR="00CF694C" w:rsidRPr="000C54B1">
        <w:rPr>
          <w:rFonts w:asciiTheme="majorHAnsi" w:eastAsia="Times New Roman" w:hAnsiTheme="majorHAnsi" w:cs="Arial"/>
          <w:sz w:val="22"/>
          <w:szCs w:val="22"/>
          <w:lang w:eastAsia="en-MY"/>
        </w:rPr>
        <w:t xml:space="preserve"> and </w:t>
      </w:r>
      <w:r w:rsidR="00885D6F" w:rsidRPr="000C54B1">
        <w:rPr>
          <w:rFonts w:asciiTheme="majorHAnsi" w:eastAsia="Times New Roman" w:hAnsiTheme="majorHAnsi" w:cs="Arial"/>
          <w:sz w:val="22"/>
          <w:szCs w:val="22"/>
          <w:lang w:eastAsia="en-MY"/>
        </w:rPr>
        <w:t>philanthropic</w:t>
      </w:r>
      <w:r w:rsidR="00CF694C" w:rsidRPr="000C54B1">
        <w:rPr>
          <w:rFonts w:asciiTheme="majorHAnsi" w:eastAsia="Times New Roman" w:hAnsiTheme="majorHAnsi" w:cs="Arial"/>
          <w:sz w:val="22"/>
          <w:szCs w:val="22"/>
          <w:lang w:eastAsia="en-MY"/>
        </w:rPr>
        <w:t xml:space="preserve"> perspectives. This is a group of individuals who can</w:t>
      </w:r>
      <w:r w:rsidR="00D074DE" w:rsidRPr="000C54B1">
        <w:rPr>
          <w:rFonts w:asciiTheme="majorHAnsi" w:eastAsia="Times New Roman" w:hAnsiTheme="majorHAnsi" w:cs="Arial"/>
          <w:sz w:val="22"/>
          <w:szCs w:val="22"/>
          <w:lang w:eastAsia="en-MY"/>
        </w:rPr>
        <w:t xml:space="preserve"> </w:t>
      </w:r>
      <w:r w:rsidR="00CF694C" w:rsidRPr="000C54B1">
        <w:rPr>
          <w:rFonts w:asciiTheme="majorHAnsi" w:eastAsia="Times New Roman" w:hAnsiTheme="majorHAnsi" w:cs="Arial"/>
          <w:sz w:val="22"/>
          <w:szCs w:val="22"/>
          <w:lang w:eastAsia="en-MY"/>
        </w:rPr>
        <w:t xml:space="preserve">be described as political independents, they want business to focus more on people and purpose and on the </w:t>
      </w:r>
      <w:r w:rsidR="00D074DE" w:rsidRPr="000C54B1">
        <w:rPr>
          <w:rFonts w:asciiTheme="majorHAnsi" w:eastAsia="Times New Roman" w:hAnsiTheme="majorHAnsi" w:cs="Arial"/>
          <w:sz w:val="22"/>
          <w:szCs w:val="22"/>
          <w:lang w:eastAsia="en-MY"/>
        </w:rPr>
        <w:t>establishing</w:t>
      </w:r>
      <w:r w:rsidR="00CF694C" w:rsidRPr="000C54B1">
        <w:rPr>
          <w:rFonts w:asciiTheme="majorHAnsi" w:eastAsia="Times New Roman" w:hAnsiTheme="majorHAnsi" w:cs="Arial"/>
          <w:sz w:val="22"/>
          <w:szCs w:val="22"/>
          <w:lang w:eastAsia="en-MY"/>
        </w:rPr>
        <w:t xml:space="preserve"> a work force </w:t>
      </w:r>
      <w:r w:rsidR="00D074DE" w:rsidRPr="000C54B1">
        <w:rPr>
          <w:rFonts w:asciiTheme="majorHAnsi" w:eastAsia="Times New Roman" w:hAnsiTheme="majorHAnsi" w:cs="Arial"/>
          <w:sz w:val="22"/>
          <w:szCs w:val="22"/>
          <w:lang w:eastAsia="en-MY"/>
        </w:rPr>
        <w:t>patterns,</w:t>
      </w:r>
      <w:r w:rsidR="00CF694C" w:rsidRPr="000C54B1">
        <w:rPr>
          <w:rFonts w:asciiTheme="majorHAnsi" w:eastAsia="Times New Roman" w:hAnsiTheme="majorHAnsi" w:cs="Arial"/>
          <w:sz w:val="22"/>
          <w:szCs w:val="22"/>
          <w:lang w:eastAsia="en-MY"/>
        </w:rPr>
        <w:t xml:space="preserve"> many are concerned that the </w:t>
      </w:r>
      <w:r w:rsidR="00D074DE" w:rsidRPr="000C54B1">
        <w:rPr>
          <w:rFonts w:asciiTheme="majorHAnsi" w:eastAsia="Times New Roman" w:hAnsiTheme="majorHAnsi" w:cs="Arial"/>
          <w:sz w:val="22"/>
          <w:szCs w:val="22"/>
          <w:lang w:eastAsia="en-MY"/>
        </w:rPr>
        <w:t>millennial’s</w:t>
      </w:r>
      <w:r w:rsidR="00CF694C" w:rsidRPr="000C54B1">
        <w:rPr>
          <w:rFonts w:asciiTheme="majorHAnsi" w:eastAsia="Times New Roman" w:hAnsiTheme="majorHAnsi" w:cs="Arial"/>
          <w:sz w:val="22"/>
          <w:szCs w:val="22"/>
          <w:lang w:eastAsia="en-MY"/>
        </w:rPr>
        <w:t xml:space="preserve"> career trajectories are different than prior generations. </w:t>
      </w:r>
      <w:r w:rsidR="00D074DE" w:rsidRPr="000C54B1">
        <w:rPr>
          <w:rFonts w:asciiTheme="majorHAnsi" w:eastAsia="Times New Roman" w:hAnsiTheme="majorHAnsi" w:cs="Arial"/>
          <w:sz w:val="22"/>
          <w:szCs w:val="22"/>
          <w:lang w:eastAsia="en-MY"/>
        </w:rPr>
        <w:t xml:space="preserve">This study hopes to reveal the </w:t>
      </w:r>
      <w:r w:rsidR="00885D6F" w:rsidRPr="000C54B1">
        <w:rPr>
          <w:rFonts w:asciiTheme="majorHAnsi" w:eastAsia="Times New Roman" w:hAnsiTheme="majorHAnsi" w:cs="Arial"/>
          <w:sz w:val="22"/>
          <w:szCs w:val="22"/>
          <w:lang w:eastAsia="en-MY"/>
        </w:rPr>
        <w:t>behavioral</w:t>
      </w:r>
      <w:r w:rsidR="00D074DE" w:rsidRPr="000C54B1">
        <w:rPr>
          <w:rFonts w:asciiTheme="majorHAnsi" w:eastAsia="Times New Roman" w:hAnsiTheme="majorHAnsi" w:cs="Arial"/>
          <w:sz w:val="22"/>
          <w:szCs w:val="22"/>
          <w:lang w:eastAsia="en-MY"/>
        </w:rPr>
        <w:t xml:space="preserve"> perspective of </w:t>
      </w:r>
      <w:r w:rsidR="00885D6F" w:rsidRPr="000C54B1">
        <w:rPr>
          <w:rFonts w:asciiTheme="majorHAnsi" w:eastAsia="Times New Roman" w:hAnsiTheme="majorHAnsi" w:cs="Arial"/>
          <w:sz w:val="22"/>
          <w:szCs w:val="22"/>
          <w:lang w:eastAsia="en-MY"/>
        </w:rPr>
        <w:t>Millennials</w:t>
      </w:r>
      <w:r w:rsidR="00D074DE" w:rsidRPr="000C54B1">
        <w:rPr>
          <w:rFonts w:asciiTheme="majorHAnsi" w:eastAsia="Times New Roman" w:hAnsiTheme="majorHAnsi" w:cs="Arial"/>
          <w:sz w:val="22"/>
          <w:szCs w:val="22"/>
          <w:lang w:eastAsia="en-MY"/>
        </w:rPr>
        <w:t xml:space="preserve"> towards </w:t>
      </w:r>
      <w:proofErr w:type="spellStart"/>
      <w:proofErr w:type="gramStart"/>
      <w:r w:rsidR="00D074DE" w:rsidRPr="000C54B1">
        <w:rPr>
          <w:rFonts w:asciiTheme="majorHAnsi" w:eastAsia="Times New Roman" w:hAnsiTheme="majorHAnsi" w:cs="Arial"/>
          <w:sz w:val="22"/>
          <w:szCs w:val="22"/>
          <w:lang w:eastAsia="en-MY"/>
        </w:rPr>
        <w:t>waqf</w:t>
      </w:r>
      <w:proofErr w:type="spellEnd"/>
      <w:r w:rsidR="00D074DE" w:rsidRPr="000C54B1">
        <w:rPr>
          <w:rFonts w:asciiTheme="majorHAnsi" w:eastAsia="Times New Roman" w:hAnsiTheme="majorHAnsi" w:cs="Arial"/>
          <w:sz w:val="22"/>
          <w:szCs w:val="22"/>
          <w:lang w:eastAsia="en-MY"/>
        </w:rPr>
        <w:t xml:space="preserve">  as</w:t>
      </w:r>
      <w:proofErr w:type="gramEnd"/>
      <w:r w:rsidR="00D074DE" w:rsidRPr="000C54B1">
        <w:rPr>
          <w:rFonts w:asciiTheme="majorHAnsi" w:eastAsia="Times New Roman" w:hAnsiTheme="majorHAnsi" w:cs="Arial"/>
          <w:sz w:val="22"/>
          <w:szCs w:val="22"/>
          <w:lang w:eastAsia="en-MY"/>
        </w:rPr>
        <w:t xml:space="preserve"> we needs these information to assist authorities and </w:t>
      </w:r>
      <w:proofErr w:type="spellStart"/>
      <w:r w:rsidR="00885D6F" w:rsidRPr="000C54B1">
        <w:rPr>
          <w:rFonts w:asciiTheme="majorHAnsi" w:eastAsia="Times New Roman" w:hAnsiTheme="majorHAnsi" w:cs="Arial"/>
          <w:sz w:val="22"/>
          <w:szCs w:val="22"/>
          <w:lang w:eastAsia="en-MY"/>
        </w:rPr>
        <w:t>waqf</w:t>
      </w:r>
      <w:proofErr w:type="spellEnd"/>
      <w:r w:rsidR="00885D6F" w:rsidRPr="000C54B1">
        <w:rPr>
          <w:rFonts w:asciiTheme="majorHAnsi" w:eastAsia="Times New Roman" w:hAnsiTheme="majorHAnsi" w:cs="Arial"/>
          <w:sz w:val="22"/>
          <w:szCs w:val="22"/>
          <w:lang w:eastAsia="en-MY"/>
        </w:rPr>
        <w:t xml:space="preserve"> organization in developing programs that is clearly targeting to these new generation as the new bearers of the initiatives. </w:t>
      </w:r>
    </w:p>
    <w:p w:rsidR="006B2EB6" w:rsidRPr="000C54B1" w:rsidRDefault="006B2EB6" w:rsidP="006B2EB6">
      <w:pPr>
        <w:pStyle w:val="NoSpacing"/>
        <w:spacing w:line="360" w:lineRule="auto"/>
        <w:rPr>
          <w:rFonts w:asciiTheme="majorHAnsi" w:eastAsia="Times New Roman" w:hAnsiTheme="majorHAnsi" w:cs="Arial"/>
          <w:sz w:val="22"/>
          <w:szCs w:val="22"/>
          <w:lang w:eastAsia="en-MY"/>
        </w:rPr>
      </w:pPr>
    </w:p>
    <w:p w:rsidR="006B2EB6" w:rsidRPr="000C54B1" w:rsidRDefault="006B2EB6" w:rsidP="006B2EB6">
      <w:pPr>
        <w:spacing w:line="360" w:lineRule="auto"/>
        <w:rPr>
          <w:rFonts w:asciiTheme="majorHAnsi" w:hAnsiTheme="majorHAnsi" w:cs="Arial"/>
          <w:b/>
          <w:sz w:val="22"/>
          <w:szCs w:val="22"/>
        </w:rPr>
      </w:pPr>
      <w:r w:rsidRPr="000C54B1">
        <w:rPr>
          <w:rStyle w:val="Emphasis"/>
          <w:rFonts w:asciiTheme="majorHAnsi" w:hAnsiTheme="majorHAnsi" w:cs="Arial"/>
          <w:b/>
          <w:i w:val="0"/>
          <w:iCs w:val="0"/>
          <w:sz w:val="22"/>
          <w:szCs w:val="22"/>
        </w:rPr>
        <w:t>Keywords</w:t>
      </w:r>
      <w:r w:rsidRPr="000C54B1">
        <w:rPr>
          <w:rFonts w:asciiTheme="majorHAnsi" w:hAnsiTheme="majorHAnsi" w:cs="Arial"/>
          <w:b/>
          <w:sz w:val="22"/>
          <w:szCs w:val="22"/>
        </w:rPr>
        <w:t xml:space="preserve">:   Islam, </w:t>
      </w:r>
      <w:proofErr w:type="spellStart"/>
      <w:r w:rsidRPr="000C54B1">
        <w:rPr>
          <w:rFonts w:asciiTheme="majorHAnsi" w:hAnsiTheme="majorHAnsi" w:cs="Arial"/>
          <w:b/>
          <w:sz w:val="22"/>
          <w:szCs w:val="22"/>
        </w:rPr>
        <w:t>Waqf</w:t>
      </w:r>
      <w:proofErr w:type="spellEnd"/>
      <w:r w:rsidRPr="000C54B1">
        <w:rPr>
          <w:rFonts w:asciiTheme="majorHAnsi" w:hAnsiTheme="majorHAnsi" w:cs="Arial"/>
          <w:b/>
          <w:sz w:val="22"/>
          <w:szCs w:val="22"/>
        </w:rPr>
        <w:t xml:space="preserve">, </w:t>
      </w:r>
      <w:proofErr w:type="gramStart"/>
      <w:r w:rsidR="00E84486" w:rsidRPr="000C54B1">
        <w:rPr>
          <w:rFonts w:asciiTheme="majorHAnsi" w:hAnsiTheme="majorHAnsi" w:cs="Arial"/>
          <w:b/>
          <w:sz w:val="22"/>
          <w:szCs w:val="22"/>
        </w:rPr>
        <w:t>Millennials</w:t>
      </w:r>
      <w:r w:rsidRPr="000C54B1">
        <w:rPr>
          <w:rFonts w:asciiTheme="majorHAnsi" w:hAnsiTheme="majorHAnsi" w:cs="Arial"/>
          <w:b/>
          <w:sz w:val="22"/>
          <w:szCs w:val="22"/>
        </w:rPr>
        <w:t xml:space="preserve"> ,</w:t>
      </w:r>
      <w:proofErr w:type="gramEnd"/>
      <w:r w:rsidRPr="000C54B1">
        <w:rPr>
          <w:rFonts w:asciiTheme="majorHAnsi" w:hAnsiTheme="majorHAnsi" w:cs="Arial"/>
          <w:b/>
          <w:sz w:val="22"/>
          <w:szCs w:val="22"/>
        </w:rPr>
        <w:t xml:space="preserve">  Theory of Plan </w:t>
      </w:r>
      <w:proofErr w:type="spellStart"/>
      <w:r w:rsidRPr="000C54B1">
        <w:rPr>
          <w:rFonts w:asciiTheme="majorHAnsi" w:hAnsiTheme="majorHAnsi" w:cs="Arial"/>
          <w:b/>
          <w:sz w:val="22"/>
          <w:szCs w:val="22"/>
        </w:rPr>
        <w:t>Behaviour</w:t>
      </w:r>
      <w:proofErr w:type="spellEnd"/>
      <w:r w:rsidRPr="000C54B1">
        <w:rPr>
          <w:rFonts w:asciiTheme="majorHAnsi" w:hAnsiTheme="majorHAnsi" w:cs="Arial"/>
          <w:b/>
          <w:sz w:val="22"/>
          <w:szCs w:val="22"/>
        </w:rPr>
        <w:t xml:space="preserve">, Attitude, Subjective Norms, Perceived </w:t>
      </w:r>
      <w:r w:rsidR="00E84486" w:rsidRPr="000C54B1">
        <w:rPr>
          <w:rFonts w:asciiTheme="majorHAnsi" w:hAnsiTheme="majorHAnsi" w:cs="Arial"/>
          <w:b/>
          <w:sz w:val="22"/>
          <w:szCs w:val="22"/>
        </w:rPr>
        <w:t>Behavior</w:t>
      </w:r>
      <w:r w:rsidR="00E84486">
        <w:rPr>
          <w:rFonts w:asciiTheme="majorHAnsi" w:hAnsiTheme="majorHAnsi" w:cs="Arial"/>
          <w:b/>
          <w:sz w:val="22"/>
          <w:szCs w:val="22"/>
        </w:rPr>
        <w:t xml:space="preserve">, </w:t>
      </w:r>
    </w:p>
    <w:p w:rsidR="002D47AB" w:rsidRPr="000C54B1" w:rsidRDefault="00703869">
      <w:pPr>
        <w:rPr>
          <w:rFonts w:asciiTheme="majorHAnsi" w:hAnsiTheme="majorHAnsi"/>
        </w:rPr>
      </w:pPr>
    </w:p>
    <w:sectPr w:rsidR="002D47AB" w:rsidRPr="000C54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EB6"/>
    <w:rsid w:val="000C54B1"/>
    <w:rsid w:val="000D209F"/>
    <w:rsid w:val="00220DEF"/>
    <w:rsid w:val="002F7C61"/>
    <w:rsid w:val="0034514B"/>
    <w:rsid w:val="003C1B2A"/>
    <w:rsid w:val="00451D71"/>
    <w:rsid w:val="0051163F"/>
    <w:rsid w:val="00614704"/>
    <w:rsid w:val="0062217C"/>
    <w:rsid w:val="006B2EB6"/>
    <w:rsid w:val="006D1036"/>
    <w:rsid w:val="006F67A2"/>
    <w:rsid w:val="00703869"/>
    <w:rsid w:val="00885D6F"/>
    <w:rsid w:val="00CF694C"/>
    <w:rsid w:val="00D074DE"/>
    <w:rsid w:val="00DB2110"/>
    <w:rsid w:val="00E84486"/>
    <w:rsid w:val="00F14934"/>
    <w:rsid w:val="00F85939"/>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91580E-E976-4771-A02B-5CCCEFD27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EB6"/>
    <w:pPr>
      <w:spacing w:after="0" w:line="480" w:lineRule="auto"/>
      <w:ind w:firstLine="720"/>
    </w:pPr>
    <w:rPr>
      <w:rFonts w:eastAsiaTheme="minorEastAsia"/>
      <w:kern w:val="24"/>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rsid w:val="006B2EB6"/>
    <w:pPr>
      <w:pageBreakBefore/>
      <w:ind w:firstLine="0"/>
      <w:jc w:val="center"/>
      <w:outlineLvl w:val="0"/>
    </w:pPr>
    <w:rPr>
      <w:rFonts w:asciiTheme="majorHAnsi" w:eastAsiaTheme="majorEastAsia" w:hAnsiTheme="majorHAnsi" w:cstheme="majorBidi"/>
    </w:rPr>
  </w:style>
  <w:style w:type="paragraph" w:styleId="NoSpacing">
    <w:name w:val="No Spacing"/>
    <w:aliases w:val="No Indent"/>
    <w:uiPriority w:val="1"/>
    <w:qFormat/>
    <w:rsid w:val="006B2EB6"/>
    <w:pPr>
      <w:spacing w:after="0" w:line="480" w:lineRule="auto"/>
    </w:pPr>
    <w:rPr>
      <w:rFonts w:eastAsiaTheme="minorEastAsia"/>
      <w:sz w:val="24"/>
      <w:szCs w:val="24"/>
      <w:lang w:val="en-US" w:eastAsia="ja-JP"/>
    </w:rPr>
  </w:style>
  <w:style w:type="character" w:styleId="Emphasis">
    <w:name w:val="Emphasis"/>
    <w:basedOn w:val="DefaultParagraphFont"/>
    <w:uiPriority w:val="20"/>
    <w:unhideWhenUsed/>
    <w:qFormat/>
    <w:rsid w:val="006B2EB6"/>
    <w:rPr>
      <w:i/>
      <w:iCs/>
    </w:rPr>
  </w:style>
  <w:style w:type="paragraph" w:styleId="BalloonText">
    <w:name w:val="Balloon Text"/>
    <w:basedOn w:val="Normal"/>
    <w:link w:val="BalloonTextChar"/>
    <w:uiPriority w:val="99"/>
    <w:semiHidden/>
    <w:unhideWhenUsed/>
    <w:rsid w:val="002F7C6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C61"/>
    <w:rPr>
      <w:rFonts w:ascii="Segoe UI" w:eastAsiaTheme="minorEastAsia" w:hAnsi="Segoe UI" w:cs="Segoe UI"/>
      <w:kern w:val="24"/>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D2926-AD30-485B-9E4E-4C0E78A4F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Nasaruddin Zainal</dc:creator>
  <cp:keywords/>
  <dc:description/>
  <cp:lastModifiedBy>DR YAZIZ</cp:lastModifiedBy>
  <cp:revision>4</cp:revision>
  <cp:lastPrinted>2018-10-19T02:39:00Z</cp:lastPrinted>
  <dcterms:created xsi:type="dcterms:W3CDTF">2018-10-23T03:06:00Z</dcterms:created>
  <dcterms:modified xsi:type="dcterms:W3CDTF">2018-10-23T03:07:00Z</dcterms:modified>
</cp:coreProperties>
</file>